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河南省博物馆文创大赛许昌站暨三国文化IP全球创作者大赛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获奖名单</w:t>
      </w:r>
      <w:bookmarkEnd w:id="0"/>
    </w:p>
    <w:tbl>
      <w:tblPr>
        <w:tblStyle w:val="3"/>
        <w:tblW w:w="9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713"/>
        <w:gridCol w:w="4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三国印象——三国文化IP设计组获奖名单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李璐琪  梁恩悌  管玥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辟邪羽羽、备备、飞飞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姬红岩  高云清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元吉云邪吉品IP设计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史玉雪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三国印象：三国人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  宋雨珑  吕迅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桃园三星客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王宝翔 王梦磊 王祎佳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曹魏江湖IP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绉京霖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桂一潇 王香娜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关云长IP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陈信帆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潮玩三国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时雪梅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唐晓鹿 关小羽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袁飞飞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关云长IP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邓存存  解景舒  张楚建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孙振航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礼遇.许昌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常邵钧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曹晓雨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曹操系列IP设计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赵佳雨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张楚建  杨芝柠  肖子煊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杨牡丹  马颖珍  李秋芳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曹操IP设计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刘英姿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玩转三国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杨修路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樽羽Q版手办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汪薇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刘菁焱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三国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9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723"/>
        <w:gridCol w:w="4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三国群英——文创产品设计组获奖名单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李彦妍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香品合集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盛浩杰  叶雯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博山盖铜樽系列作品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王宝翔  王梦磊  王祎佳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曹魏江湖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  袁飞飞  王子良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仓禀盈足彩绘立体拼图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谢鸣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汉三层三联仓彩绘陶仓楼立体明信片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牛宏宇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曹公喜梅与金戈铁马系列饰品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张姣姣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“包”枕无忧文创箱包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左领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震山河组合文创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张昕元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梦回三国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趣味挂饰盲盒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韩冉  王欣雨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三国文化缠花设计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  黄雨晴  裴文菲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樽礼丝巾礼盒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危春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“福禄双全”镀金纪念币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陈柯翔  宋慧娴  陈项錞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汉马书扇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生尚尚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凤羽徽章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张馨心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风气三国加湿器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彭爽爽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开启开瓶器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武佳航  罗家飞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秉烛达旦处文创雪糕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孟维浩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三国文化跳棋设计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郭晓兵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石辟邪开瓶器摆件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郭奥博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诸葛村夫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夏广普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智能声控双层蓝牙旋转艺术氛围灯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沙之琳  于琦  刘鹏鹏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三国争霸家庭桌游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庞文卿  王晓朋  孙哲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李泉溪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陈氏皮影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李璐琪  梁恩悌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桃园三结义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常浩  刘睿涵  王朝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煮酒论英雄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陈艺圆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张嘉伟  田帅  姬小婷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鸠鸟旅行文创茶具系列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刘欣彤  宋欣怡  林楷杰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夔凤粉饼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伍冰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许昌博物馆文创设计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王瀚悦  张琛  杨光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秦纪隆  冯展展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刘关张系列文创设计（签字笔、武器伞）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陈奕鹏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关二爷的style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王茗萱  郑李啸宇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趣玩三国游戏棋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9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619"/>
        <w:gridCol w:w="4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三国演义——数字文创设计组获奖名单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李璐琪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文物里的三国故事APP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桂一潇  王香娜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三国文化主题表情包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钟超然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  石雨润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曹魏文化馆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  谷雨萌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三国文化之赤兔关羽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张铭格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Q版关羽表情包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张芊芊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三国主题面哥设计特效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刘可心  赵佳音  蒋潇苒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豫旅三国APP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徐凌寒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关云长来也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陈子龙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关羽表情包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杨萌莹  王茹  陈亚如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许昌博物馆APP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唐含笑  宋晨茹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关二爷Li2D作品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2JiMmQyZmFhNjU2MDg2MGQ0ZjAxMGU1MjkxMTAifQ=="/>
  </w:docVars>
  <w:rsids>
    <w:rsidRoot w:val="32302C63"/>
    <w:rsid w:val="06550BAE"/>
    <w:rsid w:val="199F6EB6"/>
    <w:rsid w:val="19AE61A3"/>
    <w:rsid w:val="22430170"/>
    <w:rsid w:val="32302C63"/>
    <w:rsid w:val="4868255A"/>
    <w:rsid w:val="5E075382"/>
    <w:rsid w:val="6A8E4613"/>
    <w:rsid w:val="733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NormalCharacter"/>
    <w:qFormat/>
    <w:uiPriority w:val="0"/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935</Characters>
  <Lines>0</Lines>
  <Paragraphs>0</Paragraphs>
  <TotalTime>4</TotalTime>
  <ScaleCrop>false</ScaleCrop>
  <LinksUpToDate>false</LinksUpToDate>
  <CharactersWithSpaces>1029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2023-07-21T09:06:00Z</dcterms:created>
  <dc:creator>张蕊蕊</dc:creator>
  <cp:lastModifiedBy>小雨豆</cp:lastModifiedBy>
  <dcterms:modified xsi:type="dcterms:W3CDTF">2023-07-25T07:13:53Z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44315288B50A4BEAA54AB918BB88E632_13</vt:lpwstr>
  </property>
</Properties>
</file>