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C714E0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附件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sz w:val="28"/>
          <w:szCs w:val="28"/>
        </w:rPr>
        <w:t>：库房区域</w:t>
      </w:r>
      <w:r>
        <w:rPr>
          <w:rFonts w:hint="eastAsia"/>
          <w:sz w:val="28"/>
          <w:szCs w:val="28"/>
        </w:rPr>
        <w:t>平面图（电子版向联系人索取）</w:t>
      </w:r>
      <w:bookmarkStart w:id="0" w:name="_GoBack"/>
      <w:bookmarkEnd w:id="0"/>
    </w:p>
    <w:p w14:paraId="19C59C6B">
      <w:pPr>
        <w:ind w:firstLine="1400" w:firstLineChars="50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北院区地下一层平面（库房部分）</w:t>
      </w:r>
    </w:p>
    <w:p w14:paraId="29EF4F01">
      <w:pPr>
        <w:jc w:val="left"/>
        <w:rPr>
          <w:sz w:val="28"/>
          <w:szCs w:val="28"/>
        </w:rPr>
      </w:pPr>
    </w:p>
    <w:p w14:paraId="6268AC9C">
      <w:pPr>
        <w:jc w:val="left"/>
        <w:rPr>
          <w:sz w:val="28"/>
          <w:szCs w:val="28"/>
        </w:rPr>
      </w:pPr>
      <w:r>
        <w:rPr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-1742440</wp:posOffset>
            </wp:positionH>
            <wp:positionV relativeFrom="paragraph">
              <wp:posOffset>983615</wp:posOffset>
            </wp:positionV>
            <wp:extent cx="8074025" cy="4576445"/>
            <wp:effectExtent l="0" t="0" r="14605" b="3175"/>
            <wp:wrapNone/>
            <wp:docPr id="1" name="图片 1" descr="F:\2025年10月启动北院区（北馆）建设\开放体系与设计\北院区地下一层平面（库房部分）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:\2025年10月启动北院区（北馆）建设\开放体系与设计\北院区地下一层平面（库房部分）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089906" cy="4585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CC42F5B">
      <w:pPr>
        <w:jc w:val="left"/>
        <w:rPr>
          <w:sz w:val="28"/>
          <w:szCs w:val="28"/>
        </w:rPr>
      </w:pPr>
    </w:p>
    <w:p w14:paraId="4A45B880">
      <w:pPr>
        <w:jc w:val="left"/>
        <w:rPr>
          <w:sz w:val="28"/>
          <w:szCs w:val="28"/>
        </w:rPr>
      </w:pPr>
    </w:p>
    <w:p w14:paraId="65138E44">
      <w:pPr>
        <w:jc w:val="left"/>
        <w:rPr>
          <w:sz w:val="28"/>
          <w:szCs w:val="28"/>
        </w:rPr>
      </w:pPr>
    </w:p>
    <w:p w14:paraId="6BD22AC3">
      <w:pPr>
        <w:jc w:val="left"/>
        <w:rPr>
          <w:sz w:val="28"/>
          <w:szCs w:val="28"/>
        </w:rPr>
      </w:pPr>
    </w:p>
    <w:p w14:paraId="6D2B9A7D">
      <w:pPr>
        <w:jc w:val="left"/>
        <w:rPr>
          <w:sz w:val="28"/>
          <w:szCs w:val="28"/>
        </w:rPr>
      </w:pPr>
    </w:p>
    <w:p w14:paraId="207F30F9">
      <w:pPr>
        <w:jc w:val="left"/>
        <w:rPr>
          <w:sz w:val="28"/>
          <w:szCs w:val="28"/>
        </w:rPr>
      </w:pPr>
    </w:p>
    <w:p w14:paraId="6087A1D9">
      <w:pPr>
        <w:jc w:val="left"/>
        <w:rPr>
          <w:sz w:val="28"/>
          <w:szCs w:val="28"/>
        </w:rPr>
      </w:pPr>
    </w:p>
    <w:p w14:paraId="102C3BC4">
      <w:pPr>
        <w:jc w:val="left"/>
        <w:rPr>
          <w:sz w:val="28"/>
          <w:szCs w:val="28"/>
        </w:rPr>
      </w:pPr>
    </w:p>
    <w:p w14:paraId="736DAD4A">
      <w:pPr>
        <w:jc w:val="left"/>
        <w:rPr>
          <w:sz w:val="28"/>
          <w:szCs w:val="28"/>
        </w:rPr>
      </w:pPr>
    </w:p>
    <w:p w14:paraId="28A31EE9">
      <w:pPr>
        <w:jc w:val="left"/>
        <w:rPr>
          <w:sz w:val="28"/>
          <w:szCs w:val="28"/>
        </w:rPr>
      </w:pPr>
    </w:p>
    <w:p w14:paraId="0643C629">
      <w:pPr>
        <w:jc w:val="left"/>
        <w:rPr>
          <w:sz w:val="28"/>
          <w:szCs w:val="28"/>
        </w:rPr>
      </w:pPr>
    </w:p>
    <w:p w14:paraId="7037B565">
      <w:pPr>
        <w:jc w:val="left"/>
        <w:rPr>
          <w:sz w:val="28"/>
          <w:szCs w:val="28"/>
        </w:rPr>
      </w:pPr>
    </w:p>
    <w:p w14:paraId="05A7C2C8">
      <w:pPr>
        <w:jc w:val="left"/>
        <w:rPr>
          <w:sz w:val="28"/>
          <w:szCs w:val="28"/>
        </w:rPr>
      </w:pPr>
    </w:p>
    <w:p w14:paraId="4353811E">
      <w:pPr>
        <w:jc w:val="left"/>
        <w:rPr>
          <w:sz w:val="28"/>
          <w:szCs w:val="28"/>
        </w:rPr>
      </w:pPr>
    </w:p>
    <w:p w14:paraId="1C736D3D">
      <w:pPr>
        <w:jc w:val="left"/>
        <w:rPr>
          <w:sz w:val="28"/>
          <w:szCs w:val="28"/>
        </w:rPr>
      </w:pPr>
    </w:p>
    <w:p w14:paraId="7C97F73D">
      <w:pPr>
        <w:jc w:val="left"/>
        <w:rPr>
          <w:sz w:val="28"/>
          <w:szCs w:val="28"/>
        </w:rPr>
      </w:pPr>
    </w:p>
    <w:p w14:paraId="4D38E90F">
      <w:pPr>
        <w:widowControl/>
        <w:jc w:val="left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517F8A1"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北院区首层（文物技术用房）</w:t>
      </w:r>
    </w:p>
    <w:p w14:paraId="2020E7C2">
      <w:pPr>
        <w:jc w:val="left"/>
        <w:rPr>
          <w:rFonts w:hint="eastAsia"/>
          <w:sz w:val="28"/>
          <w:szCs w:val="28"/>
        </w:rPr>
      </w:pPr>
      <w:r>
        <w:rPr>
          <w:sz w:val="28"/>
          <w:szCs w:val="28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-497205</wp:posOffset>
            </wp:positionH>
            <wp:positionV relativeFrom="paragraph">
              <wp:posOffset>148590</wp:posOffset>
            </wp:positionV>
            <wp:extent cx="6977380" cy="5987415"/>
            <wp:effectExtent l="0" t="0" r="13335" b="13970"/>
            <wp:wrapNone/>
            <wp:docPr id="2" name="图片 2" descr="F:\2025年10月启动北院区（北馆）建设\开放体系与设计\北院区首层（文物技术用房）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:\2025年10月启动北院区（北馆）建设\开放体系与设计\北院区首层（文物技术用房）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977148" cy="5987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34A6E91"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CB2F07"/>
    <w:rsid w:val="11FE20B9"/>
    <w:rsid w:val="2CFD3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</Words>
  <Characters>50</Characters>
  <Lines>0</Lines>
  <Paragraphs>0</Paragraphs>
  <TotalTime>0</TotalTime>
  <ScaleCrop>false</ScaleCrop>
  <LinksUpToDate>false</LinksUpToDate>
  <CharactersWithSpaces>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2026-02-11T09:06:00Z</dcterms:created>
  <dc:creator>ZYH</dc:creator>
  <cp:lastModifiedBy>豆晓宇</cp:lastModifiedBy>
  <dcterms:modified xsi:type="dcterms:W3CDTF">2026-02-11T09:08:30Z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eyJoZGlkIjoiM2RhM2JiMmQyZmFhNjU2MDg2MGQ0ZjAxMGU1MjkxMTAiLCJ1c2VySWQiOiIxNDYxNDcwNjMyIn0=</vt:lpwstr>
  </property>
  <property fmtid="{D5CDD505-2E9C-101B-9397-08002B2CF9AE}" pid="4" name="ICV">
    <vt:lpwstr>1E25D0A384944759A9988C5918AFA818_12</vt:lpwstr>
  </property>
</Properties>
</file>