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DE1B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河南博物院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招募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红领巾讲解员</w:t>
      </w:r>
    </w:p>
    <w:p w14:paraId="0DA22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评选方案公告</w:t>
      </w:r>
    </w:p>
    <w:p w14:paraId="011723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 w14:paraId="2C88DE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河南博物院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联合河南</w:t>
      </w:r>
      <w:r>
        <w:rPr>
          <w:rFonts w:hint="eastAsia" w:ascii="仿宋" w:hAnsi="仿宋" w:eastAsia="仿宋" w:cs="仿宋"/>
          <w:sz w:val="30"/>
          <w:szCs w:val="30"/>
        </w:rPr>
        <w:t>省少先队事业发展中心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开展的</w:t>
      </w:r>
      <w:r>
        <w:rPr>
          <w:rFonts w:hint="eastAsia" w:ascii="仿宋" w:hAnsi="仿宋" w:eastAsia="仿宋" w:cs="仿宋"/>
          <w:sz w:val="32"/>
          <w:szCs w:val="32"/>
        </w:rPr>
        <w:t>红领巾讲解员活动招募报名已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顺利结束</w:t>
      </w:r>
      <w:r>
        <w:rPr>
          <w:rFonts w:hint="eastAsia" w:ascii="仿宋" w:hAnsi="仿宋" w:eastAsia="仿宋" w:cs="仿宋"/>
          <w:sz w:val="32"/>
          <w:szCs w:val="32"/>
        </w:rPr>
        <w:t>。本次招募活动得到全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省</w:t>
      </w:r>
      <w:r>
        <w:rPr>
          <w:rFonts w:hint="eastAsia" w:ascii="仿宋" w:hAnsi="仿宋" w:eastAsia="仿宋" w:cs="仿宋"/>
          <w:sz w:val="32"/>
          <w:szCs w:val="32"/>
        </w:rPr>
        <w:t>各中小学、少工委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少先队员及家长的广泛关注与大力支持，报名热度远超预期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。截至</w:t>
      </w:r>
      <w:r>
        <w:rPr>
          <w:rFonts w:hint="eastAsia" w:ascii="仿宋" w:hAnsi="仿宋" w:eastAsia="仿宋" w:cs="仿宋"/>
          <w:sz w:val="32"/>
          <w:szCs w:val="32"/>
        </w:rPr>
        <w:t>2026年7月16日17:00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累计收到500余名少先队员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sz w:val="32"/>
          <w:szCs w:val="32"/>
        </w:rPr>
        <w:t>报名材料，充分展现出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红领巾</w:t>
      </w:r>
      <w:r>
        <w:rPr>
          <w:rFonts w:hint="eastAsia" w:ascii="仿宋" w:hAnsi="仿宋" w:eastAsia="仿宋" w:cs="仿宋"/>
          <w:sz w:val="32"/>
          <w:szCs w:val="32"/>
        </w:rPr>
        <w:t>少年热爱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中华优秀传统文化和红色文化</w:t>
      </w:r>
      <w:r>
        <w:rPr>
          <w:rFonts w:hint="eastAsia" w:ascii="仿宋" w:hAnsi="仿宋" w:eastAsia="仿宋" w:cs="仿宋"/>
          <w:sz w:val="32"/>
          <w:szCs w:val="32"/>
        </w:rPr>
        <w:t>、志愿传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承</w:t>
      </w:r>
      <w:r>
        <w:rPr>
          <w:rFonts w:hint="eastAsia" w:ascii="仿宋" w:hAnsi="仿宋" w:eastAsia="仿宋" w:cs="仿宋"/>
          <w:sz w:val="32"/>
          <w:szCs w:val="32"/>
        </w:rPr>
        <w:t>中原文脉的饱满热情。</w:t>
      </w:r>
    </w:p>
    <w:p w14:paraId="16EFC3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因报名人数超出拟录取培养人数，为确保培养效果，规范、公正、公平开展</w:t>
      </w:r>
      <w:r>
        <w:rPr>
          <w:rFonts w:hint="eastAsia" w:ascii="仿宋" w:hAnsi="仿宋" w:eastAsia="仿宋" w:cs="仿宋"/>
          <w:sz w:val="32"/>
          <w:szCs w:val="32"/>
        </w:rPr>
        <w:t>审核选拔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河南博物院制定了《红领巾讲解员</w:t>
      </w:r>
      <w:r>
        <w:rPr>
          <w:rFonts w:hint="eastAsia" w:ascii="仿宋" w:hAnsi="仿宋" w:eastAsia="仿宋" w:cs="仿宋"/>
          <w:sz w:val="32"/>
          <w:szCs w:val="32"/>
        </w:rPr>
        <w:t>评选方案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》，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同时</w:t>
      </w:r>
      <w:r>
        <w:rPr>
          <w:rFonts w:hint="eastAsia" w:ascii="仿宋" w:hAnsi="仿宋" w:eastAsia="仿宋" w:cs="仿宋"/>
          <w:sz w:val="32"/>
          <w:szCs w:val="32"/>
        </w:rPr>
        <w:t>将原计划公布入围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名单</w:t>
      </w:r>
      <w:r>
        <w:rPr>
          <w:rFonts w:hint="eastAsia" w:ascii="仿宋" w:hAnsi="仿宋" w:eastAsia="仿宋" w:cs="仿宋"/>
          <w:sz w:val="32"/>
          <w:szCs w:val="32"/>
        </w:rPr>
        <w:t>的时间从7月18日调整为7月2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日。</w:t>
      </w:r>
    </w:p>
    <w:p w14:paraId="0FDBC0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特此公告，敬请悉知。</w:t>
      </w:r>
    </w:p>
    <w:p w14:paraId="6505BA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6107C2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  <w:r>
        <w:rPr>
          <w:rFonts w:hint="eastAsia" w:ascii="仿宋" w:hAnsi="仿宋" w:eastAsia="仿宋" w:cs="仿宋"/>
          <w:sz w:val="32"/>
          <w:szCs w:val="32"/>
        </w:rPr>
        <w:t>河南博物院红领巾讲解员评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选</w:t>
      </w:r>
      <w:r>
        <w:rPr>
          <w:rFonts w:hint="eastAsia" w:ascii="仿宋" w:hAnsi="仿宋" w:eastAsia="仿宋" w:cs="仿宋"/>
          <w:sz w:val="32"/>
          <w:szCs w:val="32"/>
        </w:rPr>
        <w:t>方案</w:t>
      </w:r>
    </w:p>
    <w:p w14:paraId="671880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2F4C75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2026年7月18日</w:t>
      </w:r>
    </w:p>
    <w:p w14:paraId="677EE3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1BCD18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60723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4F4D49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36"/>
          <w:szCs w:val="36"/>
        </w:rPr>
      </w:pPr>
    </w:p>
    <w:p w14:paraId="7F4476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36"/>
          <w:szCs w:val="36"/>
        </w:rPr>
      </w:pPr>
    </w:p>
    <w:p w14:paraId="69BFA9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河南博物院红领巾讲解员评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选</w:t>
      </w:r>
      <w:r>
        <w:rPr>
          <w:rFonts w:hint="eastAsia" w:ascii="黑体" w:hAnsi="黑体" w:eastAsia="黑体" w:cs="黑体"/>
          <w:sz w:val="36"/>
          <w:szCs w:val="36"/>
        </w:rPr>
        <w:t>方案</w:t>
      </w:r>
    </w:p>
    <w:p w14:paraId="624A1F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3138B8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一、评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选</w:t>
      </w:r>
      <w:r>
        <w:rPr>
          <w:rFonts w:hint="eastAsia" w:ascii="黑体" w:hAnsi="黑体" w:eastAsia="黑体" w:cs="黑体"/>
          <w:sz w:val="32"/>
          <w:szCs w:val="32"/>
        </w:rPr>
        <w:t>总则</w:t>
      </w:r>
    </w:p>
    <w:p w14:paraId="4B2DE6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（一）评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选</w:t>
      </w:r>
      <w:r>
        <w:rPr>
          <w:rFonts w:hint="eastAsia" w:ascii="楷体" w:hAnsi="楷体" w:eastAsia="楷体" w:cs="楷体"/>
          <w:sz w:val="32"/>
          <w:szCs w:val="32"/>
        </w:rPr>
        <w:t>目标</w:t>
      </w:r>
    </w:p>
    <w:p w14:paraId="03AB64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深入落实习近平总书记关于红领巾讲解员重要回信精神，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《少先队红领巾讲解员实践体验活动规范实施工作指引》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文件精神</w:t>
      </w:r>
      <w:r>
        <w:rPr>
          <w:rFonts w:hint="eastAsia" w:ascii="仿宋" w:hAnsi="仿宋" w:eastAsia="仿宋" w:cs="仿宋"/>
          <w:sz w:val="32"/>
          <w:szCs w:val="32"/>
        </w:rPr>
        <w:t>，以传承红色基因、弘扬中原文脉为育人主线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对本次少先队员报名材料规范开展分层评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选，从</w:t>
      </w:r>
      <w:r>
        <w:rPr>
          <w:rFonts w:hint="eastAsia" w:ascii="仿宋" w:hAnsi="仿宋" w:eastAsia="仿宋" w:cs="仿宋"/>
          <w:sz w:val="32"/>
          <w:szCs w:val="32"/>
        </w:rPr>
        <w:t>综合资质、文化素养、讲解能力、长期服务保障等维度，选拔50名少先队员组建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河南博物院</w:t>
      </w:r>
      <w:r>
        <w:rPr>
          <w:rFonts w:hint="eastAsia" w:ascii="仿宋" w:hAnsi="仿宋" w:eastAsia="仿宋" w:cs="仿宋"/>
          <w:sz w:val="32"/>
          <w:szCs w:val="32"/>
        </w:rPr>
        <w:t>讲解队伍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统筹年龄、推荐渠道、性别均衡配比，搭建可持续服务梯队，保障场馆常态化公益讲解，依托文博阵地做好青少年思政教育，打造规范的少先队校外实践品牌。</w:t>
      </w:r>
    </w:p>
    <w:p w14:paraId="3CB995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（二）评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选</w:t>
      </w:r>
      <w:r>
        <w:rPr>
          <w:rFonts w:hint="eastAsia" w:ascii="楷体" w:hAnsi="楷体" w:eastAsia="楷体" w:cs="楷体"/>
          <w:sz w:val="32"/>
          <w:szCs w:val="32"/>
        </w:rPr>
        <w:t>原则</w:t>
      </w:r>
    </w:p>
    <w:p w14:paraId="1EAE81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公平公正：</w:t>
      </w:r>
      <w:r>
        <w:rPr>
          <w:rFonts w:hint="eastAsia" w:ascii="仿宋" w:hAnsi="仿宋" w:eastAsia="仿宋" w:cs="仿宋"/>
          <w:sz w:val="32"/>
          <w:szCs w:val="32"/>
        </w:rPr>
        <w:t>全程统一标准、流程透明、结果公示；</w:t>
      </w:r>
    </w:p>
    <w:p w14:paraId="7049CE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分层筛选：</w:t>
      </w:r>
      <w:r>
        <w:rPr>
          <w:rFonts w:hint="eastAsia" w:ascii="仿宋" w:hAnsi="仿宋" w:eastAsia="仿宋" w:cs="仿宋"/>
          <w:sz w:val="32"/>
          <w:szCs w:val="32"/>
        </w:rPr>
        <w:t>分资格初审→综合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评审</w:t>
      </w:r>
      <w:r>
        <w:rPr>
          <w:rFonts w:hint="eastAsia" w:ascii="仿宋" w:hAnsi="仿宋" w:eastAsia="仿宋" w:cs="仿宋"/>
          <w:sz w:val="32"/>
          <w:szCs w:val="32"/>
        </w:rPr>
        <w:t>→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培训考核三</w:t>
      </w:r>
      <w:r>
        <w:rPr>
          <w:rFonts w:hint="eastAsia" w:ascii="仿宋" w:hAnsi="仿宋" w:eastAsia="仿宋" w:cs="仿宋"/>
          <w:sz w:val="32"/>
          <w:szCs w:val="32"/>
        </w:rPr>
        <w:t>级流程；</w:t>
      </w:r>
    </w:p>
    <w:p w14:paraId="483050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岗位适配优先：</w:t>
      </w:r>
      <w:r>
        <w:rPr>
          <w:rFonts w:hint="eastAsia" w:ascii="仿宋" w:hAnsi="仿宋" w:eastAsia="仿宋" w:cs="仿宋"/>
          <w:sz w:val="32"/>
          <w:szCs w:val="32"/>
        </w:rPr>
        <w:t>重点考量长期服务意愿、时间保障、文化热爱度；</w:t>
      </w:r>
    </w:p>
    <w:p w14:paraId="0B3237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德才兼备、以德为先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评审不仅考察文物知识和表达能力，更注重少先队员的思想品德、文化认同和志愿精神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6B73C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均衡梯队：</w:t>
      </w:r>
      <w:r>
        <w:rPr>
          <w:rFonts w:hint="eastAsia" w:ascii="仿宋" w:hAnsi="仿宋" w:eastAsia="仿宋" w:cs="仿宋"/>
          <w:sz w:val="32"/>
          <w:szCs w:val="32"/>
        </w:rPr>
        <w:t>兼顾小学三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年级</w:t>
      </w:r>
      <w:r>
        <w:rPr>
          <w:rFonts w:hint="eastAsia" w:ascii="仿宋" w:hAnsi="仿宋" w:eastAsia="仿宋" w:cs="仿宋"/>
          <w:sz w:val="32"/>
          <w:szCs w:val="32"/>
        </w:rPr>
        <w:t>至初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中二年级</w:t>
      </w:r>
      <w:r>
        <w:rPr>
          <w:rFonts w:hint="eastAsia" w:ascii="仿宋" w:hAnsi="仿宋" w:eastAsia="仿宋" w:cs="仿宋"/>
          <w:sz w:val="32"/>
          <w:szCs w:val="32"/>
        </w:rPr>
        <w:t>各年龄段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学校推荐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校外推荐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个人自荐三类报名渠道，合理搭配男女队员。</w:t>
      </w:r>
    </w:p>
    <w:p w14:paraId="20F21B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量化评分、客观可比：</w:t>
      </w:r>
      <w:r>
        <w:rPr>
          <w:rFonts w:hint="eastAsia" w:ascii="仿宋" w:hAnsi="仿宋" w:eastAsia="仿宋" w:cs="仿宋"/>
          <w:sz w:val="32"/>
          <w:szCs w:val="32"/>
        </w:rPr>
        <w:t>所有评分维度均设分值权重和细则描述，评委按统一量表打分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7BC794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（三）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评审组织</w:t>
      </w:r>
    </w:p>
    <w:p w14:paraId="66AA3DB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由河南博物院少工委、河南省少先队事业发展中心共同组建评审工作组，</w:t>
      </w:r>
      <w:r>
        <w:rPr>
          <w:rFonts w:hint="eastAsia" w:ascii="仿宋" w:hAnsi="仿宋" w:eastAsia="仿宋" w:cs="仿宋"/>
          <w:sz w:val="32"/>
          <w:szCs w:val="32"/>
        </w:rPr>
        <w:t>统筹评审工作、审定评分细则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统一标准、统一流程开展选拔评审。</w:t>
      </w:r>
    </w:p>
    <w:p w14:paraId="5378BF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二、评审流程</w:t>
      </w:r>
    </w:p>
    <w:p w14:paraId="733241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资格初筛</w:t>
      </w:r>
    </w:p>
    <w:p w14:paraId="1A641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评审组</w:t>
      </w:r>
      <w:r>
        <w:rPr>
          <w:rFonts w:hint="eastAsia" w:ascii="仿宋" w:hAnsi="仿宋" w:eastAsia="仿宋" w:cs="仿宋"/>
          <w:sz w:val="32"/>
          <w:szCs w:val="32"/>
        </w:rPr>
        <w:t>对全部报名材料进行资格审查，按统一标准筛选。出现以下任意情况直接淘汰，不进入下一环节：</w:t>
      </w:r>
    </w:p>
    <w:p w14:paraId="1169B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（1）年龄不符：未满8周岁或超过14周岁，非小学三年级至初二在校少先队员；</w:t>
      </w:r>
    </w:p>
    <w:p w14:paraId="3054C7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（2）材料缺失：未提交报名表、无1分钟以上讲解视频任一材料；</w:t>
      </w:r>
    </w:p>
    <w:p w14:paraId="642133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（3）硬性条件不达标：监护人未同意、无法保证年度50小时服务时长；</w:t>
      </w:r>
    </w:p>
    <w:p w14:paraId="4A38EC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（4）材料造假：信息不实、视频非本人录制、抄袭他人讲解内容；</w:t>
      </w:r>
    </w:p>
    <w:p w14:paraId="6853CA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（5）视频不合格：时长不足1分钟、画面模糊无声、未规范佩戴红领巾。</w:t>
      </w:r>
    </w:p>
    <w:p w14:paraId="0CFF17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（二）综合评审</w:t>
      </w:r>
    </w:p>
    <w:p w14:paraId="48643A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1.视频评审。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评审组对候选人提交的讲解视频进行集中阅评打分。</w:t>
      </w:r>
    </w:p>
    <w:p w14:paraId="52EC3D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2.自述评审。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评审组结合《红领巾讲解员报名表》对候选人自我介绍、报名理由、服务态度、特长优势、讲解服务经验、服务时间等方面进行评议。</w:t>
      </w:r>
    </w:p>
    <w:p w14:paraId="06488A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三、评分细则</w:t>
      </w:r>
    </w:p>
    <w:p w14:paraId="524866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总分100分（视频评分70分、自述评分30分）</w:t>
      </w:r>
    </w:p>
    <w:p w14:paraId="2834D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（一）视频评分（70分）</w:t>
      </w:r>
    </w:p>
    <w:p w14:paraId="37D02F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1.讲解技巧（45分）</w:t>
      </w:r>
    </w:p>
    <w:p w14:paraId="5E1B6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（1）内容准确严谨（10分）：核心信息准确，史实无误，无编造内容。</w:t>
      </w:r>
    </w:p>
    <w:p w14:paraId="7DC2A7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（2）发音规范（10分）：普通话标准，口齿清晰、声音洪亮，无明显方言杂音；低年级学生允许轻微发音瑕疵。</w:t>
      </w:r>
    </w:p>
    <w:p w14:paraId="69D93B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（3）语言表达（15分）：可脱稿讲述，逻辑清晰、表达流畅自然，语速语调把控适度，抑扬顿挫。</w:t>
      </w:r>
    </w:p>
    <w:p w14:paraId="7582B0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（4）语态礼仪（5分）：语言得体、通俗易懂，贴合红领巾少年身份。</w:t>
      </w:r>
    </w:p>
    <w:p w14:paraId="7CD092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（5）感染力（5分）：能共情讲解内容，传递家国、传统文化情感，具备与听众互动意识，富有感染力。</w:t>
      </w:r>
    </w:p>
    <w:p w14:paraId="70256A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2.仪容仪表与礼仪（20分）</w:t>
      </w:r>
    </w:p>
    <w:p w14:paraId="48E44C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（1）着装规范（10分）：规范佩戴红领巾，衣着整洁大方，无花哨装饰。</w:t>
      </w:r>
    </w:p>
    <w:p w14:paraId="095823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（2）仪态风貌（10分）：站姿端正、眼神自然、微笑大方，手势、表情自然适度，符合少先队员精神风貌。</w:t>
      </w:r>
    </w:p>
    <w:p w14:paraId="0F6F35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3.视频质量（5分）</w:t>
      </w:r>
    </w:p>
    <w:p w14:paraId="312CFB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视频拍摄画面清晰、光线充足、背景整洁，无杂音噪音。</w:t>
      </w:r>
    </w:p>
    <w:p w14:paraId="48EF7C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（二）自述评分（30分）</w:t>
      </w:r>
    </w:p>
    <w:p w14:paraId="3C3F0C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（1）特长爱好（4分）。</w:t>
      </w:r>
    </w:p>
    <w:p w14:paraId="12EC64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（2）有讲解志愿服务经验（5分）。</w:t>
      </w:r>
    </w:p>
    <w:p w14:paraId="5EFB21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（3）报名自述（15分）。涵盖自我介绍、报名理由、优势、服务态度等方面。</w:t>
      </w:r>
    </w:p>
    <w:p w14:paraId="4E0F3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（4）</w:t>
      </w:r>
      <w:r>
        <w:rPr>
          <w:rFonts w:hint="eastAsia" w:ascii="仿宋" w:hAnsi="仿宋" w:eastAsia="仿宋" w:cs="仿宋"/>
          <w:sz w:val="32"/>
          <w:szCs w:val="32"/>
        </w:rPr>
        <w:t>持有朗诵、演讲、语言类竞赛证书（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分）</w:t>
      </w:r>
    </w:p>
    <w:p w14:paraId="499707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）可参与服务时长</w:t>
      </w: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分）</w:t>
      </w:r>
    </w:p>
    <w:p w14:paraId="106076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（三）</w:t>
      </w:r>
      <w:r>
        <w:rPr>
          <w:rFonts w:hint="eastAsia" w:ascii="楷体" w:hAnsi="楷体" w:eastAsia="楷体" w:cs="楷体"/>
          <w:sz w:val="32"/>
          <w:szCs w:val="32"/>
        </w:rPr>
        <w:t>计分规则</w:t>
      </w:r>
    </w:p>
    <w:p w14:paraId="14E6A2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.分数保留：总成绩保留到小数点后两位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</w:p>
    <w:p w14:paraId="60A170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.同分处理：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综合得分相同的情况下，优先选取表现力强、可参与服务时间长的候选人。</w:t>
      </w:r>
    </w:p>
    <w:p w14:paraId="674347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录取规则</w:t>
      </w:r>
    </w:p>
    <w:p w14:paraId="37656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根据总成绩从高到低排序，择优录取。</w:t>
      </w:r>
    </w:p>
    <w:p w14:paraId="7CF18E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设候补名单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，入围</w:t>
      </w:r>
      <w:r>
        <w:rPr>
          <w:rFonts w:hint="eastAsia" w:ascii="仿宋" w:hAnsi="仿宋" w:eastAsia="仿宋" w:cs="仿宋"/>
          <w:sz w:val="32"/>
          <w:szCs w:val="32"/>
        </w:rPr>
        <w:t>名额之外，按总成绩排序设候补名额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sz w:val="32"/>
          <w:szCs w:val="32"/>
        </w:rPr>
        <w:t>名，如有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入围</w:t>
      </w:r>
      <w:r>
        <w:rPr>
          <w:rFonts w:hint="eastAsia" w:ascii="仿宋" w:hAnsi="仿宋" w:eastAsia="仿宋" w:cs="仿宋"/>
          <w:sz w:val="32"/>
          <w:szCs w:val="32"/>
        </w:rPr>
        <w:t>者放弃资格，按候补顺序依次递补。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候补名额纳入培训范围。</w:t>
      </w:r>
    </w:p>
    <w:p w14:paraId="6CF547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</w:rPr>
        <w:t>培训后考核上岗</w:t>
      </w:r>
      <w:bookmarkStart w:id="0" w:name="_GoBack"/>
      <w:bookmarkEnd w:id="0"/>
    </w:p>
    <w:p w14:paraId="6AA618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组织</w:t>
      </w:r>
      <w:r>
        <w:rPr>
          <w:rFonts w:hint="eastAsia" w:ascii="仿宋" w:hAnsi="仿宋" w:eastAsia="仿宋" w:cs="仿宋"/>
          <w:sz w:val="32"/>
          <w:szCs w:val="32"/>
        </w:rPr>
        <w:t>统一培训课程（培训日期另行通知）；</w:t>
      </w:r>
    </w:p>
    <w:p w14:paraId="6E62E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培训结束后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进行</w:t>
      </w:r>
      <w:r>
        <w:rPr>
          <w:rFonts w:hint="eastAsia" w:ascii="仿宋" w:hAnsi="仿宋" w:eastAsia="仿宋" w:cs="仿宋"/>
          <w:sz w:val="32"/>
          <w:szCs w:val="32"/>
        </w:rPr>
        <w:t>最终考核，考核合格者正式聘为河南博物院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z w:val="32"/>
          <w:szCs w:val="32"/>
        </w:rPr>
        <w:t>红领巾讲解员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</w:rPr>
        <w:t>，颁发讲解员工牌；考核不合格者不予聘用，由候补名单中递补。</w:t>
      </w:r>
    </w:p>
    <w:p w14:paraId="4EFD11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录取名单在河南博物院微信公众号及官方网站公示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4A274F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6C8D34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800" w:firstLineChars="15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2026年7月18日 </w:t>
      </w:r>
    </w:p>
    <w:p w14:paraId="05133C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NmZWU1NzMwYzlkYzg3NmY4NTAxYWQzY2Q4NjIyMzEifQ=="/>
  </w:docVars>
  <w:rsids>
    <w:rsidRoot w:val="05197534"/>
    <w:rsid w:val="05197534"/>
    <w:rsid w:val="0ABB1DE6"/>
    <w:rsid w:val="0D2B4D66"/>
    <w:rsid w:val="0F5C08A7"/>
    <w:rsid w:val="10A96871"/>
    <w:rsid w:val="11AC2C42"/>
    <w:rsid w:val="19665E27"/>
    <w:rsid w:val="1D3E15EC"/>
    <w:rsid w:val="1F0B19A2"/>
    <w:rsid w:val="21513C07"/>
    <w:rsid w:val="287426E6"/>
    <w:rsid w:val="2A043285"/>
    <w:rsid w:val="2C2B4891"/>
    <w:rsid w:val="2EB61B4E"/>
    <w:rsid w:val="3E774506"/>
    <w:rsid w:val="4EF72139"/>
    <w:rsid w:val="580E5A83"/>
    <w:rsid w:val="5B7864D0"/>
    <w:rsid w:val="5E3E0DF1"/>
    <w:rsid w:val="60114363"/>
    <w:rsid w:val="622C12DC"/>
    <w:rsid w:val="671B61B0"/>
    <w:rsid w:val="68774F7F"/>
    <w:rsid w:val="6BBC36FB"/>
    <w:rsid w:val="6EE91D09"/>
    <w:rsid w:val="742C1EDE"/>
    <w:rsid w:val="7B4D0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1885</Words>
  <Characters>1933</Characters>
  <Lines>0</Lines>
  <Paragraphs>0</Paragraphs>
  <TotalTime>16</TotalTime>
  <ScaleCrop>false</ScaleCrop>
  <LinksUpToDate>false</LinksUpToDate>
  <CharactersWithSpaces>1934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2026-07-17T05:18:00Z</dcterms:created>
  <dc:creator>圈圈</dc:creator>
  <cp:lastModifiedBy>微信用户</cp:lastModifiedBy>
  <dcterms:modified xsi:type="dcterms:W3CDTF">2026-07-18T03:58:30Z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8BEEDA13327C44D28135343F475970C7_13</vt:lpwstr>
  </property>
  <property fmtid="{D5CDD505-2E9C-101B-9397-08002B2CF9AE}" pid="4" name="KSOTemplateDocerSaveRecord">
    <vt:lpwstr>eyJoZGlkIjoiMmEwNDkwN2MyYTc4MDc3Y2E3ZGQ4YzNmOWZkYmJjM2UiLCJ1c2VySWQiOiIxMjk3NDQ3NTAzIn0=</vt:lpwstr>
  </property>
</Properties>
</file>